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1" w:rsidRDefault="00C20071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</w:p>
    <w:p w:rsidR="006E3B52" w:rsidRDefault="006E3B52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CE35C0" w:rsidRDefault="006E3B52" w:rsidP="00BC38F9">
      <w:pPr>
        <w:jc w:val="center"/>
        <w:rPr>
          <w:b/>
        </w:rPr>
      </w:pPr>
      <w:r w:rsidRPr="00CE35C0">
        <w:rPr>
          <w:b/>
        </w:rPr>
        <w:t xml:space="preserve">Minutes of the Parish Council Meeting held on </w:t>
      </w:r>
      <w:r>
        <w:rPr>
          <w:b/>
        </w:rPr>
        <w:t>Tuesday 21</w:t>
      </w:r>
      <w:r w:rsidRPr="006E3B52">
        <w:rPr>
          <w:b/>
          <w:vertAlign w:val="superscript"/>
        </w:rPr>
        <w:t>st</w:t>
      </w:r>
      <w:r>
        <w:rPr>
          <w:b/>
        </w:rPr>
        <w:t xml:space="preserve"> August</w:t>
      </w:r>
      <w:r w:rsidRPr="00CE35C0">
        <w:rPr>
          <w:b/>
        </w:rPr>
        <w:t xml:space="preserve"> 2012 at 7.</w:t>
      </w:r>
      <w:r>
        <w:rPr>
          <w:b/>
        </w:rPr>
        <w:t>30</w:t>
      </w:r>
      <w:r w:rsidRPr="00CE35C0">
        <w:rPr>
          <w:b/>
        </w:rPr>
        <w:t>pm</w:t>
      </w:r>
    </w:p>
    <w:p w:rsidR="006E3B52" w:rsidRDefault="006E3B52" w:rsidP="00BC38F9">
      <w:pPr>
        <w:tabs>
          <w:tab w:val="left" w:pos="1192"/>
        </w:tabs>
      </w:pPr>
      <w:r w:rsidRPr="00CE35C0">
        <w:rPr>
          <w:b/>
        </w:rPr>
        <w:t>In Attendance</w:t>
      </w:r>
      <w:r w:rsidRPr="00CE35C0">
        <w:t xml:space="preserve">:  </w:t>
      </w:r>
      <w:r>
        <w:t xml:space="preserve">Councillors: </w:t>
      </w:r>
      <w:r w:rsidRPr="00CE35C0">
        <w:t xml:space="preserve"> </w:t>
      </w:r>
      <w:r>
        <w:t xml:space="preserve">Anne Smith(Chair),  </w:t>
      </w:r>
      <w:r w:rsidRPr="00CE35C0">
        <w:t xml:space="preserve">Dana Frost, </w:t>
      </w:r>
      <w:r>
        <w:t>Simon Bates, David Fendley, Brian Baylis and 2 members of the public.</w:t>
      </w:r>
      <w:r w:rsidRPr="00CE35C0">
        <w:tab/>
      </w:r>
      <w:r w:rsidRPr="00CE35C0">
        <w:tab/>
      </w:r>
      <w:r w:rsidRPr="00CE35C0">
        <w:tab/>
      </w:r>
      <w:r w:rsidRPr="00CE35C0"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8F9">
        <w:tab/>
      </w:r>
      <w:r w:rsidR="00BC38F9">
        <w:tab/>
      </w:r>
      <w:r w:rsidRPr="00CE35C0">
        <w:t>Clerk – Pippa Winson</w:t>
      </w:r>
    </w:p>
    <w:p w:rsidR="00BC38F9" w:rsidRDefault="00BC38F9" w:rsidP="006E3B52">
      <w:pPr>
        <w:tabs>
          <w:tab w:val="left" w:pos="1192"/>
        </w:tabs>
      </w:pPr>
    </w:p>
    <w:p w:rsidR="00BC38F9" w:rsidRP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consider apologies for absence.</w:t>
      </w:r>
    </w:p>
    <w:p w:rsidR="00BC38F9" w:rsidRDefault="000A0124" w:rsidP="00BC38F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received from J. Squires, D. Long and M. Burton</w:t>
      </w:r>
    </w:p>
    <w:p w:rsidR="00BC38F9" w:rsidRP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approve the minutes of the Parish Council meeting on Tuesday 3</w:t>
      </w:r>
      <w:r w:rsidRPr="00BC38F9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BC38F9">
        <w:rPr>
          <w:rFonts w:ascii="Arial" w:hAnsi="Arial" w:cs="Arial"/>
          <w:b/>
          <w:sz w:val="24"/>
          <w:szCs w:val="24"/>
        </w:rPr>
        <w:t xml:space="preserve"> July 2012.</w:t>
      </w:r>
    </w:p>
    <w:p w:rsidR="00BC38F9" w:rsidRDefault="00BC38F9" w:rsidP="00BC38F9">
      <w:pPr>
        <w:pStyle w:val="NoSpacing"/>
        <w:tabs>
          <w:tab w:val="left" w:pos="0"/>
          <w:tab w:val="left" w:pos="851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been circulated prior to the meeting, the minutes were accepted and signed as a true and accurate record by all present at the meeting. 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record Councillors’ declarations of interest on Agenda Items.</w:t>
      </w:r>
    </w:p>
    <w:p w:rsidR="00BC38F9" w:rsidRPr="005C26C0" w:rsidRDefault="005C26C0" w:rsidP="00BC38F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C26C0">
        <w:rPr>
          <w:rFonts w:ascii="Arial" w:hAnsi="Arial" w:cs="Arial"/>
          <w:sz w:val="24"/>
          <w:szCs w:val="24"/>
        </w:rPr>
        <w:t>None.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Police Update.</w:t>
      </w:r>
    </w:p>
    <w:p w:rsidR="005C26C0" w:rsidRPr="005C26C0" w:rsidRDefault="005C26C0" w:rsidP="005C26C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received.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Accounts.</w:t>
      </w:r>
    </w:p>
    <w:p w:rsidR="005C26C0" w:rsidRDefault="005C26C0" w:rsidP="005C26C0">
      <w:pPr>
        <w:pStyle w:val="NoSpacing"/>
        <w:tabs>
          <w:tab w:val="left" w:pos="851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Accounts for period </w:t>
      </w:r>
      <w:r w:rsidR="000A0124">
        <w:rPr>
          <w:rFonts w:ascii="Arial" w:hAnsi="Arial" w:cs="Arial"/>
          <w:sz w:val="24"/>
          <w:szCs w:val="24"/>
        </w:rPr>
        <w:t>to 31st</w:t>
      </w:r>
      <w:r>
        <w:rPr>
          <w:rFonts w:ascii="Arial" w:hAnsi="Arial" w:cs="Arial"/>
          <w:sz w:val="24"/>
          <w:szCs w:val="24"/>
        </w:rPr>
        <w:t xml:space="preserve"> July 2012 circulated and approved. Bank Statements made available for inspection. </w:t>
      </w:r>
      <w:r w:rsidR="00C200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Mazaars have contacted the clerk in respect of the level of reserves held but they were advised that £5,000 has since been paid to the Recreation Ground.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Speaking.</w:t>
      </w:r>
    </w:p>
    <w:p w:rsidR="005C26C0" w:rsidRPr="005C26C0" w:rsidRDefault="005C26C0" w:rsidP="005C26C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Matters arising for items not covered elsewhere on the agenda – info only.</w:t>
      </w:r>
    </w:p>
    <w:p w:rsidR="005C26C0" w:rsidRPr="00C20071" w:rsidRDefault="00C20071" w:rsidP="005031B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Dangerous Tree at Turners Close still not been cut away from power lines.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Highways - note matters to be reported to highways and receive updates.</w:t>
      </w:r>
    </w:p>
    <w:p w:rsidR="00C20071" w:rsidRPr="00C20071" w:rsidRDefault="00C20071" w:rsidP="00C20071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has arranged a meeting with Andy </w:t>
      </w:r>
      <w:r w:rsidR="000A0124">
        <w:rPr>
          <w:rFonts w:ascii="Arial" w:hAnsi="Arial" w:cs="Arial"/>
          <w:sz w:val="24"/>
          <w:szCs w:val="24"/>
        </w:rPr>
        <w:t>Wallace (</w:t>
      </w:r>
      <w:r>
        <w:rPr>
          <w:rFonts w:ascii="Arial" w:hAnsi="Arial" w:cs="Arial"/>
          <w:sz w:val="24"/>
          <w:szCs w:val="24"/>
        </w:rPr>
        <w:t>NCC Highways) at 10.30am on 10</w:t>
      </w:r>
      <w:r w:rsidRPr="00C200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2012. Details to be circulated to all councillors for those available to attend. </w:t>
      </w:r>
      <w:r w:rsidR="000A0124">
        <w:rPr>
          <w:rFonts w:ascii="Arial" w:hAnsi="Arial" w:cs="Arial"/>
          <w:sz w:val="24"/>
          <w:szCs w:val="24"/>
        </w:rPr>
        <w:t>D. Frost</w:t>
      </w:r>
      <w:r>
        <w:rPr>
          <w:rFonts w:ascii="Arial" w:hAnsi="Arial" w:cs="Arial"/>
          <w:sz w:val="24"/>
          <w:szCs w:val="24"/>
        </w:rPr>
        <w:t xml:space="preserve"> agreed to meet with the Highway Rangers this week, clerk to contact them again to arrange. No further works to be added to list already sent to Highways.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Speedwatch – to receive update. </w:t>
      </w:r>
    </w:p>
    <w:p w:rsidR="00C20071" w:rsidRPr="00C20071" w:rsidRDefault="00521ABE" w:rsidP="00C20071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proposal from </w:t>
      </w:r>
      <w:r w:rsidR="000A0124">
        <w:rPr>
          <w:rFonts w:ascii="Arial" w:hAnsi="Arial" w:cs="Arial"/>
          <w:sz w:val="24"/>
          <w:szCs w:val="24"/>
        </w:rPr>
        <w:t>S. Bates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0A0124">
        <w:rPr>
          <w:rFonts w:ascii="Arial" w:hAnsi="Arial" w:cs="Arial"/>
          <w:sz w:val="24"/>
          <w:szCs w:val="24"/>
        </w:rPr>
        <w:t>D. Frost</w:t>
      </w:r>
      <w:r>
        <w:rPr>
          <w:rFonts w:ascii="Arial" w:hAnsi="Arial" w:cs="Arial"/>
          <w:sz w:val="24"/>
          <w:szCs w:val="24"/>
        </w:rPr>
        <w:t xml:space="preserve"> it was agreed to purchase the 30 posts from Stoke Ferry Timber at a cost of £59.00 + V.A.T and delivery. Posts to be delivered to </w:t>
      </w:r>
      <w:r w:rsidR="000A0124">
        <w:rPr>
          <w:rFonts w:ascii="Arial" w:hAnsi="Arial" w:cs="Arial"/>
          <w:sz w:val="24"/>
          <w:szCs w:val="24"/>
        </w:rPr>
        <w:t>D. Long</w:t>
      </w:r>
      <w:r>
        <w:rPr>
          <w:rFonts w:ascii="Arial" w:hAnsi="Arial" w:cs="Arial"/>
          <w:sz w:val="24"/>
          <w:szCs w:val="24"/>
        </w:rPr>
        <w:t xml:space="preserve">. Clerk to get costs for </w:t>
      </w:r>
      <w:r w:rsidR="00CF2BF1">
        <w:rPr>
          <w:rFonts w:ascii="Arial" w:hAnsi="Arial" w:cs="Arial"/>
          <w:sz w:val="24"/>
          <w:szCs w:val="24"/>
        </w:rPr>
        <w:t xml:space="preserve">flashing </w:t>
      </w:r>
      <w:r>
        <w:rPr>
          <w:rFonts w:ascii="Arial" w:hAnsi="Arial" w:cs="Arial"/>
          <w:sz w:val="24"/>
          <w:szCs w:val="24"/>
        </w:rPr>
        <w:t xml:space="preserve">speed signs. 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Delivering local highway improvements – to receive update.</w:t>
      </w:r>
    </w:p>
    <w:p w:rsidR="00521ABE" w:rsidRPr="00521ABE" w:rsidRDefault="00521ABE" w:rsidP="00521AB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sent to owner </w:t>
      </w:r>
      <w:r w:rsidR="000A0124">
        <w:rPr>
          <w:rFonts w:ascii="Arial" w:hAnsi="Arial" w:cs="Arial"/>
          <w:sz w:val="24"/>
          <w:szCs w:val="24"/>
        </w:rPr>
        <w:t>L. Padula</w:t>
      </w:r>
      <w:r>
        <w:rPr>
          <w:rFonts w:ascii="Arial" w:hAnsi="Arial" w:cs="Arial"/>
          <w:sz w:val="24"/>
          <w:szCs w:val="24"/>
        </w:rPr>
        <w:t xml:space="preserve"> but no response to date. </w:t>
      </w:r>
      <w:r w:rsidR="000A0124">
        <w:rPr>
          <w:rFonts w:ascii="Arial" w:hAnsi="Arial" w:cs="Arial"/>
          <w:sz w:val="24"/>
          <w:szCs w:val="24"/>
        </w:rPr>
        <w:t>W. Lee</w:t>
      </w:r>
      <w:r>
        <w:rPr>
          <w:rFonts w:ascii="Arial" w:hAnsi="Arial" w:cs="Arial"/>
          <w:sz w:val="24"/>
          <w:szCs w:val="24"/>
        </w:rPr>
        <w:t xml:space="preserve"> has advised that they wish to wait for the decision on their development proposal before they commit to the project.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Dog Waste bins – to discuss and receive any update.</w:t>
      </w:r>
    </w:p>
    <w:p w:rsidR="00521ABE" w:rsidRPr="00521ABE" w:rsidRDefault="00521ABE" w:rsidP="00521AB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dog bin has been delivered and installed at the junction of Millers Lane and Lynn Road. Bins being emptied regularly. </w:t>
      </w:r>
      <w:r w:rsidR="000A0124">
        <w:rPr>
          <w:rFonts w:ascii="Arial" w:hAnsi="Arial" w:cs="Arial"/>
          <w:sz w:val="24"/>
          <w:szCs w:val="24"/>
        </w:rPr>
        <w:t>B. Baylis</w:t>
      </w:r>
      <w:r>
        <w:rPr>
          <w:rFonts w:ascii="Arial" w:hAnsi="Arial" w:cs="Arial"/>
          <w:sz w:val="24"/>
          <w:szCs w:val="24"/>
        </w:rPr>
        <w:t xml:space="preserve"> expressed thanks for the quick delivery and installation of the bin.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Village Hall – to decide on any further action to be taken. </w:t>
      </w:r>
    </w:p>
    <w:p w:rsidR="00521ABE" w:rsidRPr="00521ABE" w:rsidRDefault="00521ABE" w:rsidP="00521AB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further contact from the landowners. </w:t>
      </w:r>
      <w:r w:rsidR="000A0124">
        <w:rPr>
          <w:rFonts w:ascii="Arial" w:hAnsi="Arial" w:cs="Arial"/>
          <w:sz w:val="24"/>
          <w:szCs w:val="24"/>
        </w:rPr>
        <w:t>M. Burton</w:t>
      </w:r>
      <w:r>
        <w:rPr>
          <w:rFonts w:ascii="Arial" w:hAnsi="Arial" w:cs="Arial"/>
          <w:sz w:val="24"/>
          <w:szCs w:val="24"/>
        </w:rPr>
        <w:t xml:space="preserve"> not present so he is unable to confirm whether the village hall committee have had any contact.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Village Sign repairs – decision to be made on action to be taken.</w:t>
      </w:r>
    </w:p>
    <w:p w:rsidR="00521ABE" w:rsidRPr="006B46C2" w:rsidRDefault="006B46C2" w:rsidP="00521AB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proposal from </w:t>
      </w:r>
      <w:r w:rsidR="000A0124">
        <w:rPr>
          <w:rFonts w:ascii="Arial" w:hAnsi="Arial" w:cs="Arial"/>
          <w:sz w:val="24"/>
          <w:szCs w:val="24"/>
        </w:rPr>
        <w:t>S. Bates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0A0124">
        <w:rPr>
          <w:rFonts w:ascii="Arial" w:hAnsi="Arial" w:cs="Arial"/>
          <w:sz w:val="24"/>
          <w:szCs w:val="24"/>
        </w:rPr>
        <w:t>D. Fendley</w:t>
      </w:r>
      <w:r>
        <w:rPr>
          <w:rFonts w:ascii="Arial" w:hAnsi="Arial" w:cs="Arial"/>
          <w:sz w:val="24"/>
          <w:szCs w:val="24"/>
        </w:rPr>
        <w:t xml:space="preserve"> it was agreed that Paul Goodrum would undertake the works to varnish the village sign, replace the rotten part of sign and turn it around.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Village Green – to discuss and agree proposal for removal of a tree.</w:t>
      </w:r>
    </w:p>
    <w:p w:rsidR="00C42F7E" w:rsidRPr="00C42F7E" w:rsidRDefault="00C42F7E" w:rsidP="00C42F7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proposal from </w:t>
      </w:r>
      <w:r w:rsidR="000A0124">
        <w:rPr>
          <w:rFonts w:ascii="Arial" w:hAnsi="Arial" w:cs="Arial"/>
          <w:sz w:val="24"/>
          <w:szCs w:val="24"/>
        </w:rPr>
        <w:t>S. Bates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0A0124">
        <w:rPr>
          <w:rFonts w:ascii="Arial" w:hAnsi="Arial" w:cs="Arial"/>
          <w:sz w:val="24"/>
          <w:szCs w:val="24"/>
        </w:rPr>
        <w:t>D. Frost</w:t>
      </w:r>
      <w:r>
        <w:rPr>
          <w:rFonts w:ascii="Arial" w:hAnsi="Arial" w:cs="Arial"/>
          <w:sz w:val="24"/>
          <w:szCs w:val="24"/>
        </w:rPr>
        <w:t xml:space="preserve"> it was agreed to obtain quotes for the removal of the two middle trees on the green. Quotes to be obtained from CGM, Acorn Tree Services and Boyd Willett of Denver.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Rights of Way – to discuss and agree any action to be taken.</w:t>
      </w:r>
    </w:p>
    <w:p w:rsidR="00C42F7E" w:rsidRPr="00C42F7E" w:rsidRDefault="00C42F7E" w:rsidP="00C42F7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with NCC on 10</w:t>
      </w:r>
      <w:r w:rsidRPr="00C42F7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2012. NCC to be contacted to ask whether they would pay any monies to the Parish Council if they cut the public rights of way.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lastRenderedPageBreak/>
        <w:t>Grass cutting – to discuss and agree any action to be taken.</w:t>
      </w:r>
    </w:p>
    <w:p w:rsidR="00C42F7E" w:rsidRPr="00C42F7E" w:rsidRDefault="00C42F7E" w:rsidP="00C42F7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CGM contract runs until 2014. CGM to be written to as it is not felt that Recreation Ground is cut to ‘playing field standard’ as in the contract.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Representatives Reports – receive updates.</w:t>
      </w:r>
    </w:p>
    <w:p w:rsidR="00594EBD" w:rsidRDefault="00594EBD" w:rsidP="00594EBD">
      <w:pPr>
        <w:pStyle w:val="NoSpacing"/>
        <w:tabs>
          <w:tab w:val="left" w:pos="0"/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Recreation Ground</w:t>
      </w:r>
    </w:p>
    <w:p w:rsidR="00594EBD" w:rsidRPr="00594EBD" w:rsidRDefault="00594EBD" w:rsidP="00594EBD">
      <w:pPr>
        <w:pStyle w:val="NoSpacing"/>
        <w:tabs>
          <w:tab w:val="left" w:pos="0"/>
          <w:tab w:val="left" w:pos="851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0124">
        <w:rPr>
          <w:rFonts w:ascii="Arial" w:hAnsi="Arial" w:cs="Arial"/>
          <w:sz w:val="24"/>
          <w:szCs w:val="24"/>
        </w:rPr>
        <w:t>S. Bates</w:t>
      </w:r>
      <w:r>
        <w:rPr>
          <w:rFonts w:ascii="Arial" w:hAnsi="Arial" w:cs="Arial"/>
          <w:sz w:val="24"/>
          <w:szCs w:val="24"/>
        </w:rPr>
        <w:t xml:space="preserve"> advised that the play equipment has now been installed.</w:t>
      </w:r>
    </w:p>
    <w:p w:rsidR="00594EBD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Village Hall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94EBD" w:rsidRDefault="00594EBD" w:rsidP="00594EBD">
      <w:pPr>
        <w:pStyle w:val="NoSpacing"/>
        <w:tabs>
          <w:tab w:val="left" w:pos="851"/>
          <w:tab w:val="left" w:pos="993"/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village hall has been decorated.</w:t>
      </w:r>
    </w:p>
    <w:p w:rsidR="00594EBD" w:rsidRPr="00137EC9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Village Green</w:t>
      </w:r>
    </w:p>
    <w:p w:rsidR="00594EBD" w:rsidRPr="008C13AB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Trees discussed at previous agenda item.</w:t>
      </w:r>
    </w:p>
    <w:p w:rsidR="00594EBD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Footpaths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Already discussed under highways and public rights of way. 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Parish Plan</w:t>
      </w:r>
    </w:p>
    <w:p w:rsidR="00594EBD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0124">
        <w:rPr>
          <w:rFonts w:ascii="Arial" w:hAnsi="Arial" w:cs="Arial"/>
          <w:sz w:val="24"/>
          <w:szCs w:val="24"/>
        </w:rPr>
        <w:t>J. Squires</w:t>
      </w:r>
      <w:r>
        <w:rPr>
          <w:rFonts w:ascii="Arial" w:hAnsi="Arial" w:cs="Arial"/>
          <w:sz w:val="24"/>
          <w:szCs w:val="24"/>
        </w:rPr>
        <w:t xml:space="preserve"> not present.</w:t>
      </w:r>
    </w:p>
    <w:p w:rsidR="00594EBD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100 Acre T</w:t>
      </w:r>
      <w:r w:rsidRPr="00CE35C0">
        <w:rPr>
          <w:rFonts w:ascii="Arial" w:hAnsi="Arial" w:cs="Arial"/>
          <w:b/>
          <w:sz w:val="24"/>
          <w:szCs w:val="24"/>
          <w:u w:val="single"/>
        </w:rPr>
        <w:t>rust</w:t>
      </w:r>
      <w:r>
        <w:rPr>
          <w:rFonts w:ascii="Arial" w:hAnsi="Arial" w:cs="Arial"/>
          <w:sz w:val="24"/>
          <w:szCs w:val="24"/>
        </w:rPr>
        <w:tab/>
      </w:r>
    </w:p>
    <w:p w:rsidR="00594EBD" w:rsidRPr="00B8581B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0124">
        <w:rPr>
          <w:rFonts w:ascii="Arial" w:hAnsi="Arial" w:cs="Arial"/>
          <w:sz w:val="24"/>
          <w:szCs w:val="24"/>
        </w:rPr>
        <w:t>M. Burton</w:t>
      </w:r>
      <w:r>
        <w:rPr>
          <w:rFonts w:ascii="Arial" w:hAnsi="Arial" w:cs="Arial"/>
          <w:sz w:val="24"/>
          <w:szCs w:val="24"/>
        </w:rPr>
        <w:t xml:space="preserve"> not present.</w:t>
      </w:r>
    </w:p>
    <w:p w:rsidR="00594EBD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Southern Area Road Safety Committee</w:t>
      </w:r>
    </w:p>
    <w:p w:rsidR="00594EBD" w:rsidRPr="008C13AB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0124">
        <w:rPr>
          <w:rFonts w:ascii="Arial" w:hAnsi="Arial" w:cs="Arial"/>
          <w:sz w:val="24"/>
          <w:szCs w:val="24"/>
        </w:rPr>
        <w:t>M. Burton</w:t>
      </w:r>
      <w:r>
        <w:rPr>
          <w:rFonts w:ascii="Arial" w:hAnsi="Arial" w:cs="Arial"/>
          <w:sz w:val="24"/>
          <w:szCs w:val="24"/>
        </w:rPr>
        <w:t xml:space="preserve"> not present.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Allotments</w:t>
      </w:r>
    </w:p>
    <w:p w:rsidR="00594EBD" w:rsidRPr="008C13AB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Water supply now connected.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SNAP</w:t>
      </w:r>
    </w:p>
    <w:p w:rsidR="00C42F7E" w:rsidRPr="00C42F7E" w:rsidRDefault="000A0124" w:rsidP="00C42F7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Squires</w:t>
      </w:r>
      <w:r w:rsidR="00594EBD">
        <w:rPr>
          <w:rFonts w:ascii="Arial" w:hAnsi="Arial" w:cs="Arial"/>
          <w:sz w:val="24"/>
          <w:szCs w:val="24"/>
        </w:rPr>
        <w:t xml:space="preserve"> not present.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Newsletter – to receive update.</w:t>
      </w:r>
    </w:p>
    <w:p w:rsidR="00594EBD" w:rsidRPr="00843FA3" w:rsidRDefault="000A0124" w:rsidP="00594EBD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Baylis</w:t>
      </w:r>
      <w:r w:rsidR="00843FA3">
        <w:rPr>
          <w:rFonts w:ascii="Arial" w:hAnsi="Arial" w:cs="Arial"/>
          <w:sz w:val="24"/>
          <w:szCs w:val="24"/>
        </w:rPr>
        <w:t xml:space="preserve"> has now taken over the newsletter. He has had a few I.T. problems. Next issue due out soon. The following </w:t>
      </w:r>
      <w:r w:rsidR="001F7E78">
        <w:rPr>
          <w:rFonts w:ascii="Arial" w:hAnsi="Arial" w:cs="Arial"/>
          <w:sz w:val="24"/>
          <w:szCs w:val="24"/>
        </w:rPr>
        <w:t>issue will be in October.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Oil Consortium – to discuss and agree any further action.</w:t>
      </w:r>
    </w:p>
    <w:p w:rsidR="001F7E78" w:rsidRPr="001F7E78" w:rsidRDefault="000A0124" w:rsidP="001F7E7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Squires</w:t>
      </w:r>
      <w:r w:rsidR="001F7E78">
        <w:rPr>
          <w:rFonts w:ascii="Arial" w:hAnsi="Arial" w:cs="Arial"/>
          <w:sz w:val="24"/>
          <w:szCs w:val="24"/>
        </w:rPr>
        <w:t xml:space="preserve"> not present. Item for next agenda.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Planning - comment on any planning applications submitted. </w:t>
      </w:r>
    </w:p>
    <w:p w:rsidR="001F7E78" w:rsidRPr="001F7E78" w:rsidRDefault="001F7E78" w:rsidP="001F7E7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decision notice received for 88 West Way – application approved.</w:t>
      </w:r>
    </w:p>
    <w:p w:rsidR="00BC38F9" w:rsidRDefault="001F7E78" w:rsidP="00BC38F9">
      <w:pPr>
        <w:pStyle w:val="NoSpacing"/>
        <w:numPr>
          <w:ilvl w:val="0"/>
          <w:numId w:val="1"/>
        </w:numPr>
        <w:tabs>
          <w:tab w:val="left" w:pos="1134"/>
        </w:tabs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BC38F9" w:rsidRPr="00BC38F9">
        <w:rPr>
          <w:rFonts w:ascii="Arial" w:hAnsi="Arial" w:cs="Arial"/>
          <w:b/>
          <w:sz w:val="24"/>
          <w:szCs w:val="24"/>
        </w:rPr>
        <w:t>Finance – update and agree cheques to be signed and payments to be made.</w:t>
      </w:r>
    </w:p>
    <w:p w:rsidR="001F7E78" w:rsidRPr="00BC38F9" w:rsidRDefault="001F7E78" w:rsidP="001F7E78">
      <w:pPr>
        <w:pStyle w:val="NoSpacing"/>
        <w:tabs>
          <w:tab w:val="left" w:pos="1134"/>
        </w:tabs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Agreed cheques to be signed and payments to be made.</w:t>
      </w:r>
    </w:p>
    <w:p w:rsidR="00BC38F9" w:rsidRDefault="001F7E78" w:rsidP="00BC38F9">
      <w:pPr>
        <w:pStyle w:val="NoSpacing"/>
        <w:numPr>
          <w:ilvl w:val="0"/>
          <w:numId w:val="1"/>
        </w:numPr>
        <w:tabs>
          <w:tab w:val="left" w:pos="1134"/>
        </w:tabs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BC38F9" w:rsidRPr="00BC38F9">
        <w:rPr>
          <w:rFonts w:ascii="Arial" w:hAnsi="Arial" w:cs="Arial"/>
          <w:b/>
          <w:sz w:val="24"/>
          <w:szCs w:val="24"/>
        </w:rPr>
        <w:t>CPRE – agree attendees for ‘Protect our Footpaths’ workshop.</w:t>
      </w:r>
    </w:p>
    <w:p w:rsidR="001F7E78" w:rsidRPr="000A0124" w:rsidRDefault="001F7E78" w:rsidP="001F7E78">
      <w:pPr>
        <w:pStyle w:val="NoSpacing"/>
        <w:tabs>
          <w:tab w:val="left" w:pos="113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A0124">
        <w:rPr>
          <w:rFonts w:ascii="Arial" w:hAnsi="Arial" w:cs="Arial"/>
          <w:b/>
          <w:sz w:val="24"/>
          <w:szCs w:val="24"/>
        </w:rPr>
        <w:tab/>
      </w:r>
      <w:r w:rsidR="000A0124">
        <w:rPr>
          <w:rFonts w:ascii="Arial" w:hAnsi="Arial" w:cs="Arial"/>
          <w:sz w:val="24"/>
          <w:szCs w:val="24"/>
        </w:rPr>
        <w:t xml:space="preserve">D. Frost, S. Bates &amp; Clerk to attend. J. Squires already attending. 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Correspondence in circulation.</w:t>
      </w:r>
    </w:p>
    <w:p w:rsid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 Exchange Pantomime V.I.P invite.</w:t>
      </w:r>
    </w:p>
    <w:p w:rsid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Albanwise – development proposals.</w:t>
      </w:r>
    </w:p>
    <w:p w:rsid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KOMPAN – information.</w:t>
      </w:r>
    </w:p>
    <w:p w:rsid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RCC Newsletter.</w:t>
      </w:r>
    </w:p>
    <w:p w:rsid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CPRE – newsletter.</w:t>
      </w:r>
    </w:p>
    <w:p w:rsid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Clerks &amp; Councils Direct Magazine.</w:t>
      </w:r>
    </w:p>
    <w:p w:rsid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NALC – Norfolk Link.</w:t>
      </w:r>
    </w:p>
    <w:p w:rsidR="000A0124" w:rsidRP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Magazine – village sign article.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receive items for next meeting agenda.</w:t>
      </w:r>
    </w:p>
    <w:p w:rsid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Bates advised that there would be a formal opening of the recreation ground play equipment in the next few months. Parish Council to be invited.</w:t>
      </w:r>
    </w:p>
    <w:p w:rsidR="000A0124" w:rsidRPr="000A0124" w:rsidRDefault="000A0124" w:rsidP="000A012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Rights of Way.</w:t>
      </w:r>
    </w:p>
    <w:p w:rsidR="00BC38F9" w:rsidRPr="000A0124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To confirm the date and time of the next meeting – Tuesday October 2nd 2012 at </w:t>
      </w:r>
      <w:r w:rsidR="000A0124">
        <w:rPr>
          <w:rFonts w:ascii="Arial" w:hAnsi="Arial" w:cs="Arial"/>
          <w:b/>
          <w:sz w:val="24"/>
          <w:szCs w:val="24"/>
        </w:rPr>
        <w:tab/>
        <w:t xml:space="preserve">7.30pm. </w:t>
      </w:r>
      <w:r w:rsidR="000A0124">
        <w:rPr>
          <w:rFonts w:ascii="Arial" w:hAnsi="Arial" w:cs="Arial"/>
          <w:sz w:val="24"/>
          <w:szCs w:val="24"/>
        </w:rPr>
        <w:t>December meeting to be 18</w:t>
      </w:r>
      <w:r w:rsidR="000A0124" w:rsidRPr="000A0124">
        <w:rPr>
          <w:rFonts w:ascii="Arial" w:hAnsi="Arial" w:cs="Arial"/>
          <w:sz w:val="24"/>
          <w:szCs w:val="24"/>
          <w:vertAlign w:val="superscript"/>
        </w:rPr>
        <w:t>th</w:t>
      </w:r>
      <w:r w:rsidR="000A0124">
        <w:rPr>
          <w:rFonts w:ascii="Arial" w:hAnsi="Arial" w:cs="Arial"/>
          <w:sz w:val="24"/>
          <w:szCs w:val="24"/>
        </w:rPr>
        <w:t xml:space="preserve"> December subject to availability.</w:t>
      </w:r>
    </w:p>
    <w:p w:rsidR="000A0124" w:rsidRDefault="000A0124" w:rsidP="000A0124">
      <w:pPr>
        <w:pStyle w:val="NoSpacing"/>
        <w:ind w:left="993"/>
        <w:rPr>
          <w:rFonts w:ascii="Arial" w:hAnsi="Arial" w:cs="Arial"/>
          <w:b/>
          <w:sz w:val="24"/>
          <w:szCs w:val="24"/>
        </w:rPr>
      </w:pPr>
    </w:p>
    <w:p w:rsidR="000A0124" w:rsidRDefault="000A0124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  <w:r w:rsidRPr="000A0124">
        <w:rPr>
          <w:rFonts w:ascii="Arial" w:hAnsi="Arial" w:cs="Arial"/>
          <w:sz w:val="24"/>
          <w:szCs w:val="24"/>
        </w:rPr>
        <w:t>Meeting closed 8.40pm.</w:t>
      </w:r>
    </w:p>
    <w:p w:rsidR="000A0124" w:rsidRDefault="000A0124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</w:p>
    <w:p w:rsidR="000A0124" w:rsidRDefault="000A0124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</w:p>
    <w:p w:rsidR="000A0124" w:rsidRDefault="000A0124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</w:p>
    <w:p w:rsidR="000A0124" w:rsidRPr="000A0124" w:rsidRDefault="000A0124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</w:p>
    <w:p w:rsidR="00BC38F9" w:rsidRPr="00BC38F9" w:rsidRDefault="00BC38F9" w:rsidP="00BC38F9">
      <w:pPr>
        <w:tabs>
          <w:tab w:val="left" w:pos="1192"/>
        </w:tabs>
        <w:rPr>
          <w:b/>
        </w:rPr>
      </w:pPr>
    </w:p>
    <w:p w:rsidR="000A0124" w:rsidRPr="00383501" w:rsidRDefault="000A0124" w:rsidP="000A0124">
      <w:pPr>
        <w:rPr>
          <w:b/>
        </w:rPr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111D9" w:rsidRDefault="003111D9" w:rsidP="00BC38F9"/>
    <w:sectPr w:rsidR="003111D9" w:rsidSect="00C42F7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3409"/>
    <w:multiLevelType w:val="hybridMultilevel"/>
    <w:tmpl w:val="5C5461B4"/>
    <w:lvl w:ilvl="0" w:tplc="B3DA395E">
      <w:start w:val="129"/>
      <w:numFmt w:val="decimal"/>
      <w:lvlText w:val="%1/12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E3B52"/>
    <w:rsid w:val="000A0124"/>
    <w:rsid w:val="000A6B4A"/>
    <w:rsid w:val="001F7E78"/>
    <w:rsid w:val="00283B2A"/>
    <w:rsid w:val="003111D9"/>
    <w:rsid w:val="005031B6"/>
    <w:rsid w:val="00521ABE"/>
    <w:rsid w:val="00594EBD"/>
    <w:rsid w:val="005C26C0"/>
    <w:rsid w:val="005F2A69"/>
    <w:rsid w:val="006066D2"/>
    <w:rsid w:val="006B46C2"/>
    <w:rsid w:val="006E3B52"/>
    <w:rsid w:val="00843FA3"/>
    <w:rsid w:val="008C777A"/>
    <w:rsid w:val="00BC38F9"/>
    <w:rsid w:val="00C20071"/>
    <w:rsid w:val="00C42F7E"/>
    <w:rsid w:val="00C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5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dcterms:created xsi:type="dcterms:W3CDTF">2012-10-11T11:51:00Z</dcterms:created>
  <dcterms:modified xsi:type="dcterms:W3CDTF">2012-10-11T11:51:00Z</dcterms:modified>
</cp:coreProperties>
</file>